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47" w:rsidRDefault="00FE5AAC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614680" cy="614680"/>
                <wp:effectExtent l="0" t="0" r="0" b="0"/>
                <wp:docPr id="1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/>
                      </pic:nvPicPr>
                      <pic:blipFill>
                        <a:blip r:embed="rId8">
                          <a:biLevel thresh="50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2739" r="2739"/>
                        <a:stretch/>
                      </pic:blipFill>
                      <pic:spPr>
                        <a:xfrm>
                          <a:off x="0" y="0"/>
                          <a:ext cx="614160" cy="614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6" stroked="f" o:allowincell="f" style="position:absolute;margin-left:0pt;margin-top:-48.4pt;width:48.3pt;height:48.3pt;mso-wrap-style:none;v-text-anchor:middle;mso-position-vertical:top" type="_x0000_t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E85F47" w:rsidRDefault="00FE5AA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А Д М И Н И С Т </w:t>
      </w:r>
      <w:proofErr w:type="gramStart"/>
      <w:r>
        <w:rPr>
          <w:b/>
          <w:sz w:val="44"/>
          <w:szCs w:val="44"/>
        </w:rPr>
        <w:t>Р</w:t>
      </w:r>
      <w:proofErr w:type="gramEnd"/>
      <w:r>
        <w:rPr>
          <w:b/>
          <w:sz w:val="44"/>
          <w:szCs w:val="44"/>
        </w:rPr>
        <w:t xml:space="preserve"> А Ц И Я</w:t>
      </w:r>
    </w:p>
    <w:p w:rsidR="00E85F47" w:rsidRDefault="00FE5A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ГОРОДСКОГО ОКРУГА КЛИН</w:t>
      </w:r>
    </w:p>
    <w:p w:rsidR="00E85F47" w:rsidRDefault="00FE5AA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12700" distB="0" distL="12700" distR="1905" simplePos="0" relativeHeight="3" behindDoc="0" locked="0" layoutInCell="0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83820</wp:posOffset>
                </wp:positionV>
                <wp:extent cx="5765800" cy="1905"/>
                <wp:effectExtent l="0" t="0" r="10795" b="3746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5040" cy="144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4pt,6.6pt" to="462.3pt,6.65pt" ID="Line 3" stroked="t" o:allowincell="f" style="position:absolute;flip:y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E85F47" w:rsidRDefault="00FE5AAC">
      <w:pPr>
        <w:jc w:val="center"/>
        <w:rPr>
          <w:sz w:val="46"/>
          <w:szCs w:val="46"/>
        </w:rPr>
      </w:pPr>
      <w:proofErr w:type="gramStart"/>
      <w:r>
        <w:rPr>
          <w:b/>
          <w:sz w:val="46"/>
          <w:szCs w:val="46"/>
        </w:rPr>
        <w:t>П</w:t>
      </w:r>
      <w:proofErr w:type="gramEnd"/>
      <w:r>
        <w:rPr>
          <w:b/>
          <w:sz w:val="46"/>
          <w:szCs w:val="46"/>
        </w:rPr>
        <w:t xml:space="preserve"> О С Т А Н О В Л Е Н И Е</w:t>
      </w:r>
    </w:p>
    <w:p w:rsidR="00E85F47" w:rsidRDefault="00E85F47">
      <w:pPr>
        <w:jc w:val="center"/>
        <w:rPr>
          <w:sz w:val="30"/>
        </w:rPr>
      </w:pPr>
    </w:p>
    <w:p w:rsidR="00E85F47" w:rsidRDefault="00FE5AAC">
      <w:pPr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6350" distB="0" distL="6350" distR="0" simplePos="0" relativeHeight="4" behindDoc="0" locked="0" layoutInCell="0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166370</wp:posOffset>
                </wp:positionV>
                <wp:extent cx="1833880" cy="1905"/>
                <wp:effectExtent l="0" t="0" r="18415" b="37465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3120" cy="14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9.35pt,13.1pt" to="403.65pt,13.15pt" ID="Line 4" stroked="t" o:allowincell="f" style="position:absolute">
                <v:stroke color="black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0" distL="6350" distR="0" simplePos="0" relativeHeight="5" behindDoc="0" locked="0" layoutInCell="0" allowOverlap="1">
                <wp:simplePos x="0" y="0"/>
                <wp:positionH relativeFrom="column">
                  <wp:posOffset>1276985</wp:posOffset>
                </wp:positionH>
                <wp:positionV relativeFrom="paragraph">
                  <wp:posOffset>167005</wp:posOffset>
                </wp:positionV>
                <wp:extent cx="1559560" cy="2540"/>
                <wp:effectExtent l="0" t="0" r="26035" b="37465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800" cy="180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55pt,13.15pt" to="223.25pt,13.25pt" ID="Line 5" stroked="t" o:allowincell="f" style="position:absolute">
                <v:stroke color="black" weight="12600" joinstyle="round" endcap="flat"/>
                <v:fill o:detectmouseclick="t" on="false"/>
                <w10:wrap type="none"/>
              </v:line>
            </w:pict>
          </mc:Fallback>
        </mc:AlternateContent>
      </w:r>
      <w:r w:rsidR="00D05B5A">
        <w:rPr>
          <w:sz w:val="30"/>
        </w:rPr>
        <w:t xml:space="preserve">26.06.2023         </w:t>
      </w:r>
      <w:r>
        <w:rPr>
          <w:sz w:val="30"/>
        </w:rPr>
        <w:t>№</w:t>
      </w:r>
      <w:r w:rsidR="00D05B5A">
        <w:rPr>
          <w:sz w:val="30"/>
        </w:rPr>
        <w:t xml:space="preserve">                 1341</w:t>
      </w:r>
    </w:p>
    <w:p w:rsidR="00E85F47" w:rsidRDefault="00FE5AAC">
      <w:pPr>
        <w:spacing w:line="192" w:lineRule="auto"/>
        <w:jc w:val="center"/>
        <w:rPr>
          <w:sz w:val="30"/>
        </w:rPr>
      </w:pPr>
      <w:r>
        <w:rPr>
          <w:sz w:val="30"/>
        </w:rPr>
        <w:t>г. Клин</w:t>
      </w:r>
    </w:p>
    <w:p w:rsidR="00E85F47" w:rsidRDefault="00FE5AAC">
      <w:pPr>
        <w:pStyle w:val="1"/>
        <w:jc w:val="center"/>
      </w:pPr>
      <w:r>
        <w:t>Московская область</w:t>
      </w:r>
    </w:p>
    <w:p w:rsidR="00E85F47" w:rsidRDefault="00E85F47">
      <w:pPr>
        <w:rPr>
          <w:sz w:val="26"/>
          <w:szCs w:val="26"/>
        </w:rPr>
      </w:pPr>
    </w:p>
    <w:p w:rsidR="00E85F47" w:rsidRDefault="00E85F47">
      <w:pPr>
        <w:rPr>
          <w:sz w:val="26"/>
          <w:szCs w:val="26"/>
        </w:rPr>
      </w:pPr>
    </w:p>
    <w:tbl>
      <w:tblPr>
        <w:tblStyle w:val="af0"/>
        <w:tblW w:w="4219" w:type="dxa"/>
        <w:tblLayout w:type="fixed"/>
        <w:tblLook w:val="04A0" w:firstRow="1" w:lastRow="0" w:firstColumn="1" w:lastColumn="0" w:noHBand="0" w:noVBand="1"/>
      </w:tblPr>
      <w:tblGrid>
        <w:gridCol w:w="4219"/>
      </w:tblGrid>
      <w:tr w:rsidR="00E85F47" w:rsidTr="00307ACF">
        <w:trPr>
          <w:trHeight w:val="1076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F47" w:rsidRDefault="00FE5AAC" w:rsidP="004F2675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О проведении капитального ремонта общего имущества в многоквартирных домах, расположенных на территории городского округа Клин Московской области в 2023-2025 г.</w:t>
            </w:r>
          </w:p>
          <w:p w:rsidR="00E85F47" w:rsidRDefault="00E85F47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E85F47" w:rsidRDefault="00E85F47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</w:tbl>
    <w:p w:rsidR="00E85F47" w:rsidRDefault="00FE5AAC">
      <w:pPr>
        <w:ind w:firstLine="720"/>
        <w:jc w:val="both"/>
      </w:pPr>
      <w:proofErr w:type="gramStart"/>
      <w:r>
        <w:rPr>
          <w:sz w:val="26"/>
          <w:szCs w:val="26"/>
        </w:rPr>
        <w:t>Во</w:t>
      </w:r>
      <w:proofErr w:type="gramEnd"/>
      <w:r>
        <w:rPr>
          <w:sz w:val="26"/>
          <w:szCs w:val="26"/>
        </w:rPr>
        <w:t xml:space="preserve"> исполнении  части 6 </w:t>
      </w:r>
      <w:r>
        <w:rPr>
          <w:rFonts w:eastAsia="Calibri"/>
          <w:sz w:val="26"/>
          <w:szCs w:val="26"/>
          <w:lang w:eastAsia="en-US"/>
        </w:rPr>
        <w:t xml:space="preserve">статьи 189 Жилищного кодекса Российской Федерации,   в  соответствии   с   Федеральным   Законом   Российской   Федерации  от 06.10.2003 №131-ФЗ «Об общих принципах организации местного самоуправления в Российской Федерации», Законом Московской области от 01.07.2013 №66/2013-ОЗ «Об организации проведения капитального ремонта общего имущества в многоквартирных домах, расположенных на территории Московской области», постановлением Правительства Московской области от 27.12.2013 № 1188/58 «Об </w:t>
      </w:r>
      <w:proofErr w:type="gramStart"/>
      <w:r>
        <w:rPr>
          <w:rFonts w:eastAsia="Calibri"/>
          <w:sz w:val="26"/>
          <w:szCs w:val="26"/>
          <w:lang w:eastAsia="en-US"/>
        </w:rPr>
        <w:t xml:space="preserve">утверждении </w:t>
      </w:r>
      <w:r>
        <w:rPr>
          <w:sz w:val="26"/>
          <w:szCs w:val="26"/>
        </w:rPr>
        <w:t>региональной программы Московской области «Проведение капитального ремонта общего имущества в многоквартирных домах, расположенных на территории Московской области, на 2014-2049 годы» (в редакции постановления Правительства Московской области от 04.03.2022 №184/7), руководствуясь Уставом городского округа Клин Московской области,</w:t>
      </w:r>
      <w:proofErr w:type="gramEnd"/>
    </w:p>
    <w:p w:rsidR="00E85F47" w:rsidRDefault="00E85F47">
      <w:pPr>
        <w:ind w:firstLine="720"/>
        <w:jc w:val="both"/>
        <w:rPr>
          <w:bCs/>
          <w:color w:val="000000"/>
          <w:sz w:val="26"/>
          <w:szCs w:val="26"/>
        </w:rPr>
      </w:pPr>
    </w:p>
    <w:p w:rsidR="00E85F47" w:rsidRDefault="00FE5AAC">
      <w:pPr>
        <w:jc w:val="center"/>
      </w:pP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E85F47" w:rsidRDefault="00E85F47">
      <w:pPr>
        <w:ind w:firstLine="720"/>
        <w:jc w:val="center"/>
        <w:rPr>
          <w:sz w:val="26"/>
          <w:szCs w:val="26"/>
        </w:rPr>
      </w:pPr>
    </w:p>
    <w:p w:rsidR="00E85F47" w:rsidRDefault="00FE5AAC">
      <w:pPr>
        <w:pStyle w:val="af"/>
        <w:tabs>
          <w:tab w:val="left" w:pos="0"/>
        </w:tabs>
        <w:ind w:left="0"/>
        <w:jc w:val="both"/>
      </w:pPr>
      <w:r>
        <w:rPr>
          <w:sz w:val="26"/>
          <w:szCs w:val="26"/>
        </w:rPr>
        <w:tab/>
        <w:t>1. Провести капитальный ремонт общего имущества в многоквартирных домах, расположенных  на   территории   городского   округа   Клин   Московской   области  в 2023-2025 годах, в которых собственники помещений, формирующие фонд капитального ремонта на счете регионального оператора, не приняли такого решения.</w:t>
      </w:r>
    </w:p>
    <w:p w:rsidR="00E85F47" w:rsidRDefault="00FE5AAC">
      <w:pPr>
        <w:pStyle w:val="af"/>
        <w:tabs>
          <w:tab w:val="left" w:pos="0"/>
        </w:tabs>
        <w:ind w:left="0"/>
        <w:jc w:val="both"/>
      </w:pPr>
      <w:r>
        <w:rPr>
          <w:sz w:val="26"/>
          <w:szCs w:val="26"/>
        </w:rPr>
        <w:tab/>
        <w:t>2. Утвердить перечень многоквартирных домов, расположенных на территории городского округа Клин Московской области и подлежащих капитальному ремонту в 2023-2025 годах, в которых собственники помещений, формирующие фонд капитального ремонта на счете регионального оператора, не приняли такого решения (приложение №1).</w:t>
      </w:r>
    </w:p>
    <w:p w:rsidR="00E85F47" w:rsidRDefault="00FE5AAC">
      <w:pPr>
        <w:pStyle w:val="af"/>
        <w:tabs>
          <w:tab w:val="left" w:pos="0"/>
        </w:tabs>
        <w:ind w:left="0"/>
        <w:jc w:val="both"/>
      </w:pPr>
      <w:r>
        <w:rPr>
          <w:sz w:val="26"/>
          <w:szCs w:val="26"/>
        </w:rPr>
        <w:tab/>
        <w:t>3. Управлению  по  вопросам   жилищно-коммунального  хозяйства    Администрации   городского  округа  Клин   (</w:t>
      </w:r>
      <w:proofErr w:type="spellStart"/>
      <w:r>
        <w:rPr>
          <w:sz w:val="26"/>
          <w:szCs w:val="26"/>
        </w:rPr>
        <w:t>Эбингер</w:t>
      </w:r>
      <w:proofErr w:type="spellEnd"/>
      <w:r>
        <w:rPr>
          <w:sz w:val="26"/>
          <w:szCs w:val="26"/>
        </w:rPr>
        <w:t xml:space="preserve">  О.Е.)  уведомить   о   </w:t>
      </w:r>
      <w:proofErr w:type="gramStart"/>
      <w:r>
        <w:rPr>
          <w:sz w:val="26"/>
          <w:szCs w:val="26"/>
        </w:rPr>
        <w:t>принятом</w:t>
      </w:r>
      <w:proofErr w:type="gramEnd"/>
      <w:r>
        <w:rPr>
          <w:sz w:val="26"/>
          <w:szCs w:val="26"/>
        </w:rPr>
        <w:t xml:space="preserve">  </w:t>
      </w:r>
    </w:p>
    <w:p w:rsidR="00E85F47" w:rsidRDefault="00307ACF">
      <w:pPr>
        <w:pStyle w:val="af"/>
        <w:tabs>
          <w:tab w:val="left" w:pos="0"/>
        </w:tabs>
        <w:ind w:left="0"/>
        <w:jc w:val="both"/>
      </w:pPr>
      <w:proofErr w:type="gramStart"/>
      <w:r>
        <w:rPr>
          <w:sz w:val="26"/>
          <w:szCs w:val="26"/>
        </w:rPr>
        <w:lastRenderedPageBreak/>
        <w:t>решении</w:t>
      </w:r>
      <w:proofErr w:type="gramEnd"/>
      <w:r>
        <w:rPr>
          <w:sz w:val="26"/>
          <w:szCs w:val="26"/>
        </w:rPr>
        <w:t xml:space="preserve"> </w:t>
      </w:r>
      <w:r w:rsidR="00FE5AAC">
        <w:rPr>
          <w:sz w:val="26"/>
          <w:szCs w:val="26"/>
        </w:rPr>
        <w:t>собственников помещений  мн</w:t>
      </w:r>
      <w:r>
        <w:rPr>
          <w:sz w:val="26"/>
          <w:szCs w:val="26"/>
        </w:rPr>
        <w:t xml:space="preserve">огоквартирных  домов  согласно </w:t>
      </w:r>
      <w:r>
        <w:rPr>
          <w:sz w:val="26"/>
          <w:szCs w:val="26"/>
        </w:rPr>
        <w:br/>
      </w:r>
      <w:r w:rsidR="00FE5AAC">
        <w:rPr>
          <w:sz w:val="26"/>
          <w:szCs w:val="26"/>
        </w:rPr>
        <w:t>приложению №1 к настоящему постановлению.</w:t>
      </w:r>
    </w:p>
    <w:p w:rsidR="00E85F47" w:rsidRDefault="00FE5AAC" w:rsidP="00307ACF">
      <w:pPr>
        <w:pStyle w:val="af"/>
        <w:tabs>
          <w:tab w:val="left" w:pos="0"/>
        </w:tabs>
        <w:ind w:left="0" w:firstLine="709"/>
        <w:jc w:val="both"/>
      </w:pPr>
      <w:r>
        <w:rPr>
          <w:sz w:val="26"/>
          <w:szCs w:val="26"/>
        </w:rPr>
        <w:t>4. Управлению по вопросам жилищно-коммунального хозяйства</w:t>
      </w:r>
      <w:r w:rsidR="00307ACF">
        <w:t xml:space="preserve"> </w:t>
      </w:r>
      <w:r>
        <w:rPr>
          <w:sz w:val="26"/>
          <w:szCs w:val="26"/>
        </w:rPr>
        <w:t>Администрации городского округа Клин (</w:t>
      </w:r>
      <w:proofErr w:type="spellStart"/>
      <w:r>
        <w:rPr>
          <w:sz w:val="26"/>
          <w:szCs w:val="26"/>
        </w:rPr>
        <w:t>Эбингер</w:t>
      </w:r>
      <w:proofErr w:type="spellEnd"/>
      <w:r>
        <w:rPr>
          <w:sz w:val="26"/>
          <w:szCs w:val="26"/>
        </w:rPr>
        <w:t xml:space="preserve"> О.Е.) опубликовать настоящее постановление в периодическом печатном издании  «Информационный  бюллетень городского округа Клин» и разместить на официальном сайте Администрации городского округа Клин.</w:t>
      </w:r>
    </w:p>
    <w:p w:rsidR="00E85F47" w:rsidRDefault="00FE5AAC">
      <w:pPr>
        <w:tabs>
          <w:tab w:val="left" w:pos="0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            заместителя Главы Администрации городского округа Клин </w:t>
      </w:r>
      <w:proofErr w:type="spellStart"/>
      <w:r>
        <w:rPr>
          <w:sz w:val="26"/>
          <w:szCs w:val="26"/>
        </w:rPr>
        <w:t>Потлову</w:t>
      </w:r>
      <w:proofErr w:type="spellEnd"/>
      <w:r>
        <w:rPr>
          <w:sz w:val="26"/>
          <w:szCs w:val="26"/>
        </w:rPr>
        <w:t xml:space="preserve"> А.М.</w:t>
      </w:r>
    </w:p>
    <w:p w:rsidR="00E85F47" w:rsidRDefault="00E85F47">
      <w:pPr>
        <w:jc w:val="both"/>
        <w:rPr>
          <w:sz w:val="26"/>
          <w:szCs w:val="26"/>
        </w:rPr>
      </w:pPr>
    </w:p>
    <w:p w:rsidR="00E85F47" w:rsidRDefault="00E85F47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E85F47" w:rsidRDefault="00E85F47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E85F47" w:rsidRDefault="00E85F47">
      <w:pPr>
        <w:widowControl w:val="0"/>
        <w:tabs>
          <w:tab w:val="left" w:pos="709"/>
        </w:tabs>
        <w:jc w:val="both"/>
        <w:rPr>
          <w:sz w:val="26"/>
          <w:szCs w:val="26"/>
        </w:rPr>
      </w:pPr>
    </w:p>
    <w:p w:rsidR="00E85F47" w:rsidRDefault="00FE5AAC">
      <w:pPr>
        <w:pStyle w:val="af"/>
        <w:tabs>
          <w:tab w:val="left" w:pos="7797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Клин                                                                  А. Д. </w:t>
      </w:r>
      <w:proofErr w:type="spellStart"/>
      <w:r>
        <w:rPr>
          <w:sz w:val="26"/>
          <w:szCs w:val="26"/>
        </w:rPr>
        <w:t>Сокольская</w:t>
      </w:r>
      <w:proofErr w:type="spellEnd"/>
    </w:p>
    <w:p w:rsidR="00E85F47" w:rsidRDefault="00FE5AAC">
      <w:pPr>
        <w:rPr>
          <w:sz w:val="26"/>
          <w:szCs w:val="26"/>
        </w:rPr>
      </w:pPr>
      <w:r>
        <w:br w:type="page"/>
      </w:r>
    </w:p>
    <w:p w:rsidR="00D05B5A" w:rsidRDefault="00D05B5A" w:rsidP="00D05B5A">
      <w:pPr>
        <w:ind w:left="595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D05B5A" w:rsidRDefault="00D05B5A" w:rsidP="00D05B5A">
      <w:pPr>
        <w:ind w:left="5839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городского округа Клин</w:t>
      </w:r>
    </w:p>
    <w:p w:rsidR="00D05B5A" w:rsidRPr="001414BC" w:rsidRDefault="00D05B5A" w:rsidP="00D05B5A">
      <w:pPr>
        <w:ind w:left="5839"/>
        <w:jc w:val="both"/>
        <w:rPr>
          <w:sz w:val="26"/>
          <w:szCs w:val="26"/>
        </w:rPr>
      </w:pPr>
      <w:r>
        <w:rPr>
          <w:sz w:val="26"/>
          <w:szCs w:val="26"/>
        </w:rPr>
        <w:t>от ________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№ _______________</w:t>
      </w:r>
    </w:p>
    <w:p w:rsidR="00D05B5A" w:rsidRDefault="00D05B5A" w:rsidP="00D05B5A">
      <w:pPr>
        <w:ind w:left="5954"/>
        <w:jc w:val="both"/>
        <w:rPr>
          <w:sz w:val="26"/>
          <w:szCs w:val="26"/>
        </w:rPr>
      </w:pPr>
    </w:p>
    <w:p w:rsidR="00D05B5A" w:rsidRDefault="00D05B5A" w:rsidP="00D05B5A">
      <w:pPr>
        <w:ind w:left="5954"/>
        <w:jc w:val="both"/>
        <w:rPr>
          <w:sz w:val="26"/>
          <w:szCs w:val="26"/>
        </w:rPr>
      </w:pPr>
    </w:p>
    <w:p w:rsidR="00D05B5A" w:rsidRDefault="00D05B5A" w:rsidP="00D05B5A">
      <w:pPr>
        <w:pStyle w:val="af"/>
        <w:tabs>
          <w:tab w:val="left" w:pos="0"/>
        </w:tabs>
        <w:ind w:left="794" w:right="170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многоквартирных домов, расположенных </w:t>
      </w:r>
      <w:r>
        <w:rPr>
          <w:sz w:val="26"/>
          <w:szCs w:val="26"/>
        </w:rPr>
        <w:br/>
        <w:t xml:space="preserve">на  территории городского округа Клин Московской области и подлежащих капитальному ремонту общего имущества </w:t>
      </w:r>
      <w:r>
        <w:rPr>
          <w:sz w:val="26"/>
          <w:szCs w:val="26"/>
        </w:rPr>
        <w:br/>
        <w:t>в 2023-2025 годах, в которых собственники помещений, формирующие фонд капитального ремонта на счете регионального оператора, не приняли такого решения</w:t>
      </w:r>
    </w:p>
    <w:p w:rsidR="00D05B5A" w:rsidRDefault="00D05B5A" w:rsidP="00D05B5A">
      <w:pPr>
        <w:pStyle w:val="af"/>
        <w:tabs>
          <w:tab w:val="left" w:pos="0"/>
        </w:tabs>
        <w:ind w:left="794" w:right="1701"/>
        <w:jc w:val="center"/>
        <w:rPr>
          <w:sz w:val="26"/>
          <w:szCs w:val="26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4"/>
        <w:gridCol w:w="8341"/>
      </w:tblGrid>
      <w:tr w:rsidR="00D05B5A" w:rsidTr="00BE2AF0">
        <w:trPr>
          <w:trHeight w:val="39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8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дома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 Ломоносова, д.1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Бородинский проезд, д.19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г. Высоковск, 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Курятникова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д.48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г. Высоковск, проезд Первомайский, д.10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г. Высоковск,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ул.Владыкина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д.14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г. Высоковск,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ул.Владыкина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д.21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 Центральная, д.58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Елгозино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д.34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 Герцена, д.5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 Мечникова, д.1В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 Мечникова, д.1Г</w:t>
            </w:r>
          </w:p>
        </w:tc>
      </w:tr>
      <w:tr w:rsidR="00D05B5A" w:rsidTr="00BE2AF0"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5B5A" w:rsidRDefault="00D05B5A" w:rsidP="00BE2AF0">
            <w:pPr>
              <w:pStyle w:val="af1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ул.50 лет Октября, д.9А</w:t>
            </w:r>
          </w:p>
        </w:tc>
      </w:tr>
    </w:tbl>
    <w:p w:rsidR="00E85F47" w:rsidRDefault="00E85F47">
      <w:pPr>
        <w:jc w:val="right"/>
      </w:pPr>
      <w:bookmarkStart w:id="0" w:name="_GoBack"/>
      <w:bookmarkEnd w:id="0"/>
    </w:p>
    <w:sectPr w:rsidR="00E85F47" w:rsidSect="004F2675">
      <w:headerReference w:type="default" r:id="rId11"/>
      <w:pgSz w:w="11906" w:h="16838"/>
      <w:pgMar w:top="568" w:right="843" w:bottom="1134" w:left="1418" w:header="562" w:footer="0" w:gutter="0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A48" w:rsidRDefault="007C7A48" w:rsidP="004F2675">
      <w:r>
        <w:separator/>
      </w:r>
    </w:p>
  </w:endnote>
  <w:endnote w:type="continuationSeparator" w:id="0">
    <w:p w:rsidR="007C7A48" w:rsidRDefault="007C7A48" w:rsidP="004F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A48" w:rsidRDefault="007C7A48" w:rsidP="004F2675">
      <w:r>
        <w:separator/>
      </w:r>
    </w:p>
  </w:footnote>
  <w:footnote w:type="continuationSeparator" w:id="0">
    <w:p w:rsidR="007C7A48" w:rsidRDefault="007C7A48" w:rsidP="004F2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279944"/>
      <w:docPartObj>
        <w:docPartGallery w:val="Page Numbers (Top of Page)"/>
        <w:docPartUnique/>
      </w:docPartObj>
    </w:sdtPr>
    <w:sdtEndPr/>
    <w:sdtContent>
      <w:p w:rsidR="004F2675" w:rsidRPr="00B50BAE" w:rsidRDefault="004F2675">
        <w:pPr>
          <w:pStyle w:val="ac"/>
          <w:jc w:val="center"/>
        </w:pPr>
        <w:r w:rsidRPr="00B50BAE">
          <w:fldChar w:fldCharType="begin"/>
        </w:r>
        <w:r w:rsidRPr="00B50BAE">
          <w:instrText>PAGE   \* MERGEFORMAT</w:instrText>
        </w:r>
        <w:r w:rsidRPr="00B50BAE">
          <w:fldChar w:fldCharType="separate"/>
        </w:r>
        <w:r w:rsidR="00D05B5A">
          <w:rPr>
            <w:noProof/>
          </w:rPr>
          <w:t>2</w:t>
        </w:r>
        <w:r w:rsidRPr="00B50BAE">
          <w:fldChar w:fldCharType="end"/>
        </w:r>
      </w:p>
    </w:sdtContent>
  </w:sdt>
  <w:p w:rsidR="004F2675" w:rsidRDefault="004F267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F47"/>
    <w:rsid w:val="00307ACF"/>
    <w:rsid w:val="004F2675"/>
    <w:rsid w:val="007C7A48"/>
    <w:rsid w:val="007D09A4"/>
    <w:rsid w:val="0091409F"/>
    <w:rsid w:val="00B50BAE"/>
    <w:rsid w:val="00D05B5A"/>
    <w:rsid w:val="00E85F47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192" w:lineRule="auto"/>
      <w:outlineLvl w:val="0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A6EDF"/>
  </w:style>
  <w:style w:type="character" w:customStyle="1" w:styleId="a4">
    <w:name w:val="Нижний колонтитул Знак"/>
    <w:basedOn w:val="a0"/>
    <w:qFormat/>
    <w:rsid w:val="00EA6EDF"/>
  </w:style>
  <w:style w:type="character" w:customStyle="1" w:styleId="a5">
    <w:name w:val="Текст выноски Знак"/>
    <w:basedOn w:val="a0"/>
    <w:qFormat/>
    <w:rsid w:val="005D192B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rsid w:val="00EA6EDF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EA6EDF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D192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0176"/>
    <w:pPr>
      <w:ind w:left="720"/>
      <w:contextualSpacing/>
    </w:pPr>
  </w:style>
  <w:style w:type="table" w:styleId="af0">
    <w:name w:val="Table Grid"/>
    <w:basedOn w:val="a1"/>
    <w:uiPriority w:val="39"/>
    <w:rsid w:val="005D1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одержимое таблицы"/>
    <w:basedOn w:val="a"/>
    <w:qFormat/>
    <w:rsid w:val="00D05B5A"/>
    <w:pPr>
      <w:widowControl w:val="0"/>
      <w:suppressLineNumbers/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192" w:lineRule="auto"/>
      <w:outlineLvl w:val="0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A6EDF"/>
  </w:style>
  <w:style w:type="character" w:customStyle="1" w:styleId="a4">
    <w:name w:val="Нижний колонтитул Знак"/>
    <w:basedOn w:val="a0"/>
    <w:qFormat/>
    <w:rsid w:val="00EA6EDF"/>
  </w:style>
  <w:style w:type="character" w:customStyle="1" w:styleId="a5">
    <w:name w:val="Текст выноски Знак"/>
    <w:basedOn w:val="a0"/>
    <w:qFormat/>
    <w:rsid w:val="005D192B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rsid w:val="00EA6EDF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EA6EDF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D192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90176"/>
    <w:pPr>
      <w:ind w:left="720"/>
      <w:contextualSpacing/>
    </w:pPr>
  </w:style>
  <w:style w:type="table" w:styleId="af0">
    <w:name w:val="Table Grid"/>
    <w:basedOn w:val="a1"/>
    <w:uiPriority w:val="39"/>
    <w:rsid w:val="005D1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одержимое таблицы"/>
    <w:basedOn w:val="a"/>
    <w:qFormat/>
    <w:rsid w:val="00D05B5A"/>
    <w:pPr>
      <w:widowControl w:val="0"/>
      <w:suppressLineNumbers/>
      <w:spacing w:after="200" w:line="276" w:lineRule="auto"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AB4EF-1BE3-4134-B41B-77B3FD23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КЛИНСКОГО РАЙОНА</vt:lpstr>
    </vt:vector>
  </TitlesOfParts>
  <Company>Администрация Клинский район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КЛИНСКОГО РАЙОНА</dc:title>
  <dc:subject/>
  <dc:creator>Мария А. Павлова</dc:creator>
  <dc:description/>
  <cp:lastModifiedBy>Марина Белехова</cp:lastModifiedBy>
  <cp:revision>17</cp:revision>
  <cp:lastPrinted>2023-06-26T14:37:00Z</cp:lastPrinted>
  <dcterms:created xsi:type="dcterms:W3CDTF">2022-03-28T05:47:00Z</dcterms:created>
  <dcterms:modified xsi:type="dcterms:W3CDTF">2023-06-27T06:19:00Z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